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51D6" w14:textId="77777777" w:rsidR="003E03A7" w:rsidRDefault="002C1ED5">
      <w:pPr>
        <w:spacing w:line="249" w:lineRule="auto"/>
        <w:ind w:right="-10"/>
        <w:jc w:val="right"/>
      </w:pPr>
      <w:r>
        <w:rPr>
          <w:noProof/>
        </w:rPr>
        <w:drawing>
          <wp:anchor distT="0" distB="0" distL="114300" distR="114300" simplePos="0" relativeHeight="251658240" behindDoc="0" locked="0" layoutInCell="1" allowOverlap="0" wp14:anchorId="61FB2ADE" wp14:editId="7BA87371">
            <wp:simplePos x="0" y="0"/>
            <wp:positionH relativeFrom="column">
              <wp:posOffset>130378</wp:posOffset>
            </wp:positionH>
            <wp:positionV relativeFrom="paragraph">
              <wp:posOffset>-267333</wp:posOffset>
            </wp:positionV>
            <wp:extent cx="1457325" cy="90106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457325" cy="901065"/>
                    </a:xfrm>
                    <a:prstGeom prst="rect">
                      <a:avLst/>
                    </a:prstGeom>
                  </pic:spPr>
                </pic:pic>
              </a:graphicData>
            </a:graphic>
          </wp:anchor>
        </w:drawing>
      </w:r>
      <w:r>
        <w:t xml:space="preserve">30 PUTIKI ROAD OSTEND WAIHEKE ISLAND 09 372 8387  </w:t>
      </w:r>
    </w:p>
    <w:p w14:paraId="4CEA82B1" w14:textId="77777777" w:rsidR="003E03A7" w:rsidRDefault="002C1ED5">
      <w:pPr>
        <w:spacing w:line="249" w:lineRule="auto"/>
        <w:ind w:right="-10"/>
        <w:jc w:val="right"/>
      </w:pPr>
      <w:r>
        <w:t xml:space="preserve">info@vetsonwaiheke.co.nz  </w:t>
      </w:r>
    </w:p>
    <w:p w14:paraId="5BA49531" w14:textId="77777777" w:rsidR="003E03A7" w:rsidRDefault="002C1ED5">
      <w:pPr>
        <w:spacing w:line="249" w:lineRule="auto"/>
        <w:ind w:right="-10"/>
        <w:jc w:val="right"/>
      </w:pPr>
      <w:r>
        <w:t>www.vetsonwaiheke.co.nz</w:t>
      </w:r>
      <w:r>
        <w:rPr>
          <w:rFonts w:ascii="Verdana" w:eastAsia="Verdana" w:hAnsi="Verdana" w:cs="Verdana"/>
        </w:rPr>
        <w:t xml:space="preserve"> </w:t>
      </w:r>
    </w:p>
    <w:p w14:paraId="53FC7149" w14:textId="77777777" w:rsidR="003E03A7" w:rsidRDefault="002C1ED5">
      <w:pPr>
        <w:spacing w:after="0" w:line="259" w:lineRule="auto"/>
        <w:ind w:left="230" w:right="0" w:firstLine="0"/>
        <w:jc w:val="left"/>
      </w:pPr>
      <w:r>
        <w:rPr>
          <w:rFonts w:ascii="Verdana" w:eastAsia="Verdana" w:hAnsi="Verdana" w:cs="Verdana"/>
          <w:b/>
          <w:sz w:val="18"/>
        </w:rPr>
        <w:t xml:space="preserve"> </w:t>
      </w:r>
    </w:p>
    <w:p w14:paraId="1692DA5C" w14:textId="77777777" w:rsidR="003E03A7" w:rsidRDefault="002C1ED5">
      <w:pPr>
        <w:spacing w:after="44" w:line="259" w:lineRule="auto"/>
        <w:ind w:left="230" w:right="0" w:firstLine="0"/>
        <w:jc w:val="left"/>
      </w:pPr>
      <w:r>
        <w:rPr>
          <w:rFonts w:ascii="Verdana" w:eastAsia="Verdana" w:hAnsi="Verdana" w:cs="Verdana"/>
          <w:b/>
          <w:sz w:val="18"/>
        </w:rPr>
        <w:t xml:space="preserve">Dental Care </w:t>
      </w:r>
    </w:p>
    <w:p w14:paraId="1ACFB0EC" w14:textId="77777777" w:rsidR="003E03A7" w:rsidRDefault="002C1ED5">
      <w:pPr>
        <w:spacing w:after="50" w:line="259" w:lineRule="auto"/>
        <w:ind w:left="230" w:right="0" w:firstLine="0"/>
        <w:jc w:val="left"/>
      </w:pPr>
      <w:r>
        <w:t xml:space="preserve"> </w:t>
      </w:r>
    </w:p>
    <w:p w14:paraId="540BD882" w14:textId="74C0A2C4" w:rsidR="003E03A7" w:rsidRDefault="002C1ED5" w:rsidP="002C1ED5">
      <w:pPr>
        <w:ind w:left="225" w:right="467"/>
      </w:pPr>
      <w:r>
        <w:t xml:space="preserve">Dental disease is the second most common disease effecting our pet’s health therefore dental care is a key part of your pet’s everyday health and vitality. Aside from saving your pet from pain and discomfort, a good dental health plan can reduce the chain of reactions associated with dental disease which can affect their overall health. </w:t>
      </w:r>
    </w:p>
    <w:p w14:paraId="657DCB91" w14:textId="77777777" w:rsidR="003E03A7" w:rsidRDefault="002C1ED5" w:rsidP="002C1ED5">
      <w:pPr>
        <w:spacing w:after="205"/>
        <w:ind w:right="347"/>
      </w:pPr>
      <w:r>
        <w:t xml:space="preserve">The most efficient steps you can take to ensure your pet’s mouth is healthy is to schedule regular dental </w:t>
      </w:r>
      <w:proofErr w:type="spellStart"/>
      <w:r>
        <w:t>checkups</w:t>
      </w:r>
      <w:proofErr w:type="spellEnd"/>
      <w:r>
        <w:t xml:space="preserve"> with your Vet. More frequent examinations or cleaning procedures may be required if your pet develops tartar quickly or has a history of dental disease. Home care is also important and listed below are options on how best to care for your pet’s teeth. </w:t>
      </w:r>
    </w:p>
    <w:p w14:paraId="25F75970" w14:textId="77777777" w:rsidR="003E03A7" w:rsidRDefault="002C1ED5">
      <w:pPr>
        <w:spacing w:after="178" w:line="274" w:lineRule="auto"/>
        <w:ind w:left="230" w:right="105" w:firstLine="0"/>
      </w:pPr>
      <w:r>
        <w:t xml:space="preserve">Tooth Brushing: Brushing helps remove plaque before it can mineralise into tartar. Getting your pet used to brushing requires patience and commitment. Brushing is required DAILY with a specifically formulated tooth paste for pets. Introduce the finger toothbrush slowly with the paste and remember to reward each attempt. </w:t>
      </w:r>
    </w:p>
    <w:p w14:paraId="1D2ED669" w14:textId="1D313D01" w:rsidR="003E03A7" w:rsidRDefault="002C1ED5">
      <w:pPr>
        <w:spacing w:after="185"/>
        <w:ind w:left="225" w:right="648"/>
      </w:pPr>
      <w:r>
        <w:t xml:space="preserve">Dental Diet: Dental diets with clinically proven efficacy in reducing plaque and tartar accumulation and the occurrence of gingivitis. The biscuits are designed to clean your pet’s teeth whilst they are eating. It is a complete care pet food, which means they can have it daily to help maintain their health. </w:t>
      </w:r>
    </w:p>
    <w:p w14:paraId="04FE1653" w14:textId="3273CBA1" w:rsidR="002C1ED5" w:rsidRDefault="002C1ED5">
      <w:pPr>
        <w:spacing w:after="185"/>
        <w:ind w:left="225" w:right="648"/>
      </w:pPr>
      <w:r>
        <w:t xml:space="preserve">Plaque off: Is a powder added to </w:t>
      </w:r>
      <w:proofErr w:type="gramStart"/>
      <w:r>
        <w:t>pets</w:t>
      </w:r>
      <w:proofErr w:type="gramEnd"/>
      <w:r>
        <w:t xml:space="preserve"> food to maintain oral hygiene and break down plaque</w:t>
      </w:r>
    </w:p>
    <w:p w14:paraId="28E440E1" w14:textId="77777777" w:rsidR="003E03A7" w:rsidRDefault="002C1ED5">
      <w:pPr>
        <w:spacing w:after="182"/>
        <w:ind w:left="225" w:right="164"/>
      </w:pPr>
      <w:proofErr w:type="spellStart"/>
      <w:r>
        <w:t>Aquadent</w:t>
      </w:r>
      <w:proofErr w:type="spellEnd"/>
      <w:r>
        <w:t xml:space="preserve">: Is a supplement added to pets drinking water to maintain oral hygiene and freshen breath </w:t>
      </w:r>
    </w:p>
    <w:p w14:paraId="5799BD32" w14:textId="77777777" w:rsidR="003E03A7" w:rsidRDefault="002C1ED5">
      <w:pPr>
        <w:spacing w:after="184"/>
        <w:ind w:left="225" w:right="164"/>
      </w:pPr>
      <w:r>
        <w:t xml:space="preserve">Bones, Chicken Necks and Chew Toys: Chewing encourages cleaning of the molar teeth and all three of these options are great was to reduce tartar accumulation on teeth. Good hygiene is always required when handling raw meat or bones. Bones should be given under supervision and removed once all the meat has been consumed. Never give marrow bone which is cut lengthways as this can result in fractured teeth and never feed cooked bones. </w:t>
      </w:r>
    </w:p>
    <w:p w14:paraId="3FFC0F9D" w14:textId="77777777" w:rsidR="003E03A7" w:rsidRDefault="002C1ED5">
      <w:pPr>
        <w:ind w:left="225" w:right="164"/>
      </w:pPr>
      <w:r>
        <w:t xml:space="preserve">Greenies, Pig Ears and Deer Antlers: These are fantastic treats which can be included in your dental care plan. </w:t>
      </w:r>
    </w:p>
    <w:p w14:paraId="43EFDBD1" w14:textId="77777777" w:rsidR="003E03A7" w:rsidRDefault="002C1ED5">
      <w:pPr>
        <w:spacing w:after="184"/>
        <w:ind w:left="225" w:right="164"/>
      </w:pPr>
      <w:r>
        <w:t>Their hard structure will encourage chewing with the molar teeth and aid in removing plaque. Deer antlers should be giving under supervision with large breed dogs with power jaws (</w:t>
      </w:r>
      <w:proofErr w:type="spellStart"/>
      <w:r>
        <w:t>i.e</w:t>
      </w:r>
      <w:proofErr w:type="spellEnd"/>
      <w:r>
        <w:t xml:space="preserve"> </w:t>
      </w:r>
      <w:proofErr w:type="spellStart"/>
      <w:r>
        <w:t>Staffies</w:t>
      </w:r>
      <w:proofErr w:type="spellEnd"/>
      <w:r>
        <w:t xml:space="preserve">, Heelers, Labs etc) as they can splinter under high pressure - removal of those pieces are then advised. Antlers are great inside as they are not as messy as meaty bones. </w:t>
      </w:r>
    </w:p>
    <w:p w14:paraId="63D0BC56" w14:textId="77777777" w:rsidR="003E03A7" w:rsidRDefault="002C1ED5">
      <w:pPr>
        <w:ind w:left="225" w:right="164"/>
      </w:pPr>
      <w:r>
        <w:t xml:space="preserve">Regular Descale and Polish Procedures: A descale clean and polish under general anaesthetic is the gold standard for removing plaque and tartar and may be required annually. However, if daily home care is too difficult to manage or dental disease is severe more frequent procedures are required (every 6 months). Just like in humans, if we don't brush and floss every day, dental disease can develop quickly and can cause pain and discomfort. Regular descale and polish can manage early dental disease (grade 1-2), therefore it is reasonable for your pet to have similar care and have a dental descale and polish on a regular basis. </w:t>
      </w:r>
    </w:p>
    <w:p w14:paraId="59D62028" w14:textId="77777777" w:rsidR="003E03A7" w:rsidRDefault="002C1ED5">
      <w:pPr>
        <w:spacing w:after="0" w:line="259" w:lineRule="auto"/>
        <w:ind w:left="0" w:right="0" w:firstLine="0"/>
        <w:jc w:val="left"/>
      </w:pPr>
      <w:r>
        <w:t xml:space="preserve"> </w:t>
      </w:r>
    </w:p>
    <w:p w14:paraId="069C9479" w14:textId="77777777" w:rsidR="003E03A7" w:rsidRDefault="002C1ED5">
      <w:pPr>
        <w:ind w:left="225" w:right="164"/>
      </w:pPr>
      <w:r>
        <w:t xml:space="preserve">Regular Dental Checks: Regular dental checks every 6 months are highly recommended.  </w:t>
      </w:r>
    </w:p>
    <w:p w14:paraId="3E934F76" w14:textId="5C245D84" w:rsidR="003E03A7" w:rsidRDefault="002C1ED5" w:rsidP="008D24F5">
      <w:pPr>
        <w:ind w:left="225" w:right="164"/>
      </w:pPr>
      <w:r>
        <w:t xml:space="preserve">These quick consultations are FREE and allow early detection of changes in your pet’s dental health.  </w:t>
      </w:r>
    </w:p>
    <w:p w14:paraId="537C48A1" w14:textId="6671CC52" w:rsidR="003E03A7" w:rsidRDefault="002C1ED5" w:rsidP="008D24F5">
      <w:pPr>
        <w:ind w:right="164"/>
      </w:pPr>
      <w:r>
        <w:t xml:space="preserve">Early detection means we can help you alter the dental care plan or schedule a descale and polish procedure to improve your pet’s overall health and wellbeing. </w:t>
      </w:r>
    </w:p>
    <w:sectPr w:rsidR="003E03A7">
      <w:pgSz w:w="11909" w:h="16838"/>
      <w:pgMar w:top="1440" w:right="751" w:bottom="144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A7"/>
    <w:rsid w:val="002C1ED5"/>
    <w:rsid w:val="003E03A7"/>
    <w:rsid w:val="008D24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3E6F"/>
  <w15:docId w15:val="{D985048C-57B0-4499-9BD0-8BC25B4D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215" w:right="2"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517D92B0F85429E1296E028B0FBC3" ma:contentTypeVersion="20" ma:contentTypeDescription="Create a new document." ma:contentTypeScope="" ma:versionID="7fbad2049b44b76dd038cb5583bfc6d9">
  <xsd:schema xmlns:xsd="http://www.w3.org/2001/XMLSchema" xmlns:xs="http://www.w3.org/2001/XMLSchema" xmlns:p="http://schemas.microsoft.com/office/2006/metadata/properties" xmlns:ns2="bc7eb8d7-8d49-411d-a6fc-00299dd1ec1f" xmlns:ns3="64aca908-82dd-4e3e-857f-3c5c7d445ef2" targetNamespace="http://schemas.microsoft.com/office/2006/metadata/properties" ma:root="true" ma:fieldsID="daaa3a08c4d77109ea59ff9402468a1e" ns2:_="" ns3:_="">
    <xsd:import namespace="bc7eb8d7-8d49-411d-a6fc-00299dd1ec1f"/>
    <xsd:import namespace="64aca908-82dd-4e3e-857f-3c5c7d445e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b8d7-8d49-411d-a6fc-00299dd1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8ac986-318c-4601-ab56-35fb53002a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aca908-82dd-4e3e-857f-3c5c7d445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954402a-10ec-40c8-babc-68dae07dd860}" ma:internalName="TaxCatchAll" ma:showField="CatchAllData" ma:web="64aca908-82dd-4e3e-857f-3c5c7d445e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aca908-82dd-4e3e-857f-3c5c7d445ef2" xsi:nil="true"/>
    <lcf76f155ced4ddcb4097134ff3c332f xmlns="bc7eb8d7-8d49-411d-a6fc-00299dd1ec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1E480-A283-4C88-A891-29F5FA4B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b8d7-8d49-411d-a6fc-00299dd1ec1f"/>
    <ds:schemaRef ds:uri="64aca908-82dd-4e3e-857f-3c5c7d44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785DD-1099-4A61-B00B-AA1DC3EC4A4D}">
  <ds:schemaRefs>
    <ds:schemaRef ds:uri="http://schemas.microsoft.com/office/2006/metadata/properties"/>
    <ds:schemaRef ds:uri="http://schemas.microsoft.com/office/infopath/2007/PartnerControls"/>
    <ds:schemaRef ds:uri="64aca908-82dd-4e3e-857f-3c5c7d445ef2"/>
    <ds:schemaRef ds:uri="bc7eb8d7-8d49-411d-a6fc-00299dd1ec1f"/>
  </ds:schemaRefs>
</ds:datastoreItem>
</file>

<file path=customXml/itemProps3.xml><?xml version="1.0" encoding="utf-8"?>
<ds:datastoreItem xmlns:ds="http://schemas.openxmlformats.org/officeDocument/2006/customXml" ds:itemID="{FEA2BC9C-94BF-4564-B320-FD5BE7B09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Ostend</dc:creator>
  <cp:keywords/>
  <cp:lastModifiedBy>Info  @ Vets On Waiheke</cp:lastModifiedBy>
  <cp:revision>3</cp:revision>
  <dcterms:created xsi:type="dcterms:W3CDTF">2022-05-15T21:34:00Z</dcterms:created>
  <dcterms:modified xsi:type="dcterms:W3CDTF">2023-05-02T03:56:00Z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0x010100EA3517D92B0F85429E1296E028B0FBC3</vt:lpwstr>
  </property>
  <property fmtid="{D5CDD505-2E9C-101B-9397-08002B2CF9AE}" pid="3" name="MediaServiceImageTags">
    <vt:lpwstr/>
  </property>
</Properties>
</file>